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03F181" w14:textId="77777777" w:rsidR="00B77C6B" w:rsidRPr="00B77C6B" w:rsidRDefault="00B77C6B" w:rsidP="00B77C6B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Toc1011"/>
      <w:r w:rsidRPr="00B77C6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1 к Регламенту</w:t>
      </w:r>
    </w:p>
    <w:p w14:paraId="6C8376CD" w14:textId="77777777" w:rsidR="00B77C6B" w:rsidRPr="00B77C6B" w:rsidRDefault="00B77C6B" w:rsidP="00B77C6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2B9BC14" w14:textId="77777777" w:rsidR="00B77C6B" w:rsidRPr="00B77C6B" w:rsidRDefault="00B77C6B" w:rsidP="00B77C6B">
      <w:pPr>
        <w:jc w:val="center"/>
        <w:rPr>
          <w:rFonts w:ascii="Times New Roman" w:hAnsi="Times New Roman" w:cs="Times New Roman"/>
          <w:sz w:val="32"/>
          <w:szCs w:val="40"/>
        </w:rPr>
      </w:pPr>
      <w:r w:rsidRPr="00B77C6B">
        <w:rPr>
          <w:rFonts w:ascii="Times New Roman" w:hAnsi="Times New Roman" w:cs="Times New Roman"/>
          <w:sz w:val="32"/>
          <w:szCs w:val="40"/>
        </w:rPr>
        <w:t xml:space="preserve">АЛЬБОМ МОДЕЛЕЙ ПРОЦЕССА </w:t>
      </w:r>
    </w:p>
    <w:p w14:paraId="6A711B23" w14:textId="7B331175" w:rsidR="00B77C6B" w:rsidRPr="00B77C6B" w:rsidRDefault="00B77C6B" w:rsidP="00B77C6B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</w:rPr>
      </w:pPr>
      <w:r w:rsidRPr="00B77C6B">
        <w:rPr>
          <w:rFonts w:ascii="Times New Roman" w:eastAsia="Times New Roman" w:hAnsi="Times New Roman" w:cs="Times New Roman"/>
          <w:color w:val="000000"/>
          <w:sz w:val="32"/>
          <w:szCs w:val="40"/>
        </w:rPr>
        <w:t xml:space="preserve">«Допуск </w:t>
      </w:r>
      <w:r w:rsidR="00E02057" w:rsidRPr="00CE3CA5">
        <w:rPr>
          <w:rFonts w:ascii="Times New Roman" w:eastAsia="Times New Roman" w:hAnsi="Times New Roman" w:cs="Times New Roman"/>
          <w:sz w:val="32"/>
          <w:szCs w:val="40"/>
        </w:rPr>
        <w:t>персонала</w:t>
      </w:r>
      <w:r w:rsidR="00E02057">
        <w:rPr>
          <w:rFonts w:ascii="Times New Roman" w:eastAsia="Times New Roman" w:hAnsi="Times New Roman" w:cs="Times New Roman"/>
          <w:color w:val="000000"/>
          <w:sz w:val="32"/>
          <w:szCs w:val="40"/>
        </w:rPr>
        <w:t xml:space="preserve"> </w:t>
      </w:r>
      <w:r w:rsidRPr="00B77C6B">
        <w:rPr>
          <w:rFonts w:ascii="Times New Roman" w:eastAsia="Times New Roman" w:hAnsi="Times New Roman" w:cs="Times New Roman"/>
          <w:color w:val="000000"/>
          <w:sz w:val="32"/>
          <w:szCs w:val="40"/>
        </w:rPr>
        <w:t>подрядных организаций на объекты Общества»</w:t>
      </w:r>
    </w:p>
    <w:p w14:paraId="102AFFAF" w14:textId="77777777" w:rsidR="00B77C6B" w:rsidRPr="00B77C6B" w:rsidRDefault="00B77C6B" w:rsidP="00B77C6B">
      <w:pPr>
        <w:jc w:val="center"/>
        <w:rPr>
          <w:rFonts w:ascii="Times New Roman" w:hAnsi="Times New Roman" w:cs="Times New Roman"/>
          <w:sz w:val="32"/>
          <w:szCs w:val="40"/>
        </w:rPr>
      </w:pPr>
    </w:p>
    <w:p w14:paraId="5C9F9A9D" w14:textId="77777777" w:rsidR="00B77C6B" w:rsidRPr="00B77C6B" w:rsidRDefault="00B77C6B" w:rsidP="00B77C6B">
      <w:pPr>
        <w:jc w:val="center"/>
        <w:rPr>
          <w:rFonts w:ascii="Times New Roman" w:hAnsi="Times New Roman" w:cs="Times New Roman"/>
          <w:sz w:val="32"/>
          <w:szCs w:val="40"/>
        </w:rPr>
      </w:pPr>
    </w:p>
    <w:sdt>
      <w:sdtPr>
        <w:id w:val="128176731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1FB6228" w14:textId="77777777" w:rsidR="00B77C6B" w:rsidRPr="00B77C6B" w:rsidRDefault="00B77C6B" w:rsidP="00B77C6B">
          <w:pPr>
            <w:keepNext/>
            <w:keepLines/>
            <w:spacing w:before="240" w:after="240" w:line="259" w:lineRule="auto"/>
            <w:rPr>
              <w:rFonts w:ascii="Cambria" w:eastAsia="Cambria" w:hAnsi="Cambria" w:cs="Cambria"/>
              <w:color w:val="365F91"/>
              <w:sz w:val="32"/>
              <w:szCs w:val="32"/>
              <w:lang w:eastAsia="ru-RU"/>
            </w:rPr>
          </w:pPr>
          <w:r w:rsidRPr="00B77C6B">
            <w:rPr>
              <w:rFonts w:ascii="Cambria" w:eastAsia="Cambria" w:hAnsi="Cambria" w:cs="Cambria"/>
              <w:color w:val="365F91"/>
              <w:sz w:val="32"/>
              <w:szCs w:val="32"/>
              <w:lang w:eastAsia="ru-RU"/>
            </w:rPr>
            <w:t>Состав моделей процесса:</w:t>
          </w:r>
        </w:p>
        <w:p w14:paraId="3E45CFDD" w14:textId="77777777" w:rsidR="00CE3CA5" w:rsidRPr="00901227" w:rsidRDefault="00B77C6B" w:rsidP="00901227">
          <w:pPr>
            <w:pStyle w:val="31"/>
            <w:tabs>
              <w:tab w:val="right" w:leader="dot" w:pos="9913"/>
            </w:tabs>
            <w:ind w:left="0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r w:rsidRPr="00B77C6B">
            <w:fldChar w:fldCharType="begin"/>
          </w:r>
          <w:r w:rsidRPr="00B77C6B">
            <w:instrText xml:space="preserve"> TOC \o "1-3" \h \z \u </w:instrText>
          </w:r>
          <w:r w:rsidRPr="00B77C6B">
            <w:fldChar w:fldCharType="separate"/>
          </w:r>
          <w:hyperlink w:anchor="_Toc94526474" w:history="1">
            <w:r w:rsidR="00CE3CA5" w:rsidRPr="00901227">
              <w:rPr>
                <w:rStyle w:val="a8"/>
                <w:rFonts w:ascii="Times New Roman" w:eastAsia="Cambria" w:hAnsi="Times New Roman" w:cs="Times New Roman"/>
                <w:bCs/>
                <w:noProof/>
              </w:rPr>
              <w:t>Допуск персонала подрядных организаций на объекты Общества (модель процедуры, 4 уровень)</w:t>
            </w:r>
            <w:r w:rsidR="00CE3CA5" w:rsidRPr="00901227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E3CA5" w:rsidRPr="00901227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E3CA5" w:rsidRPr="00901227">
              <w:rPr>
                <w:rFonts w:ascii="Times New Roman" w:hAnsi="Times New Roman" w:cs="Times New Roman"/>
                <w:noProof/>
                <w:webHidden/>
              </w:rPr>
              <w:instrText xml:space="preserve"> PAGEREF _Toc94526474 \h </w:instrText>
            </w:r>
            <w:r w:rsidR="00CE3CA5" w:rsidRPr="00901227">
              <w:rPr>
                <w:rFonts w:ascii="Times New Roman" w:hAnsi="Times New Roman" w:cs="Times New Roman"/>
                <w:noProof/>
                <w:webHidden/>
              </w:rPr>
            </w:r>
            <w:r w:rsidR="00CE3CA5" w:rsidRPr="00901227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CE3CA5" w:rsidRPr="00901227">
              <w:rPr>
                <w:rFonts w:ascii="Times New Roman" w:hAnsi="Times New Roman" w:cs="Times New Roman"/>
                <w:noProof/>
                <w:webHidden/>
              </w:rPr>
              <w:t>2</w:t>
            </w:r>
            <w:r w:rsidR="00CE3CA5" w:rsidRPr="00901227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7441972" w14:textId="77777777" w:rsidR="00CE3CA5" w:rsidRPr="00901227" w:rsidRDefault="00CE3CA5" w:rsidP="00901227">
          <w:pPr>
            <w:pStyle w:val="31"/>
            <w:tabs>
              <w:tab w:val="right" w:leader="dot" w:pos="9913"/>
            </w:tabs>
            <w:ind w:left="0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94526475" w:history="1">
            <w:r w:rsidRPr="00901227">
              <w:rPr>
                <w:rStyle w:val="a8"/>
                <w:rFonts w:ascii="Times New Roman" w:eastAsia="Cambria" w:hAnsi="Times New Roman" w:cs="Times New Roman"/>
                <w:bCs/>
                <w:noProof/>
              </w:rPr>
              <w:t>Допуск персонала подрядных организаций для выполнения водолазных работ (модель процедуры, 4 уровень).</w:t>
            </w:r>
            <w:r w:rsidRPr="00901227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901227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901227">
              <w:rPr>
                <w:rFonts w:ascii="Times New Roman" w:hAnsi="Times New Roman" w:cs="Times New Roman"/>
                <w:noProof/>
                <w:webHidden/>
              </w:rPr>
              <w:instrText xml:space="preserve"> PAGEREF _Toc94526475 \h </w:instrText>
            </w:r>
            <w:r w:rsidRPr="00901227">
              <w:rPr>
                <w:rFonts w:ascii="Times New Roman" w:hAnsi="Times New Roman" w:cs="Times New Roman"/>
                <w:noProof/>
                <w:webHidden/>
              </w:rPr>
            </w:r>
            <w:r w:rsidRPr="00901227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901227">
              <w:rPr>
                <w:rFonts w:ascii="Times New Roman" w:hAnsi="Times New Roman" w:cs="Times New Roman"/>
                <w:noProof/>
                <w:webHidden/>
              </w:rPr>
              <w:t>3</w:t>
            </w:r>
            <w:r w:rsidRPr="00901227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5946097" w14:textId="77777777" w:rsidR="00B77C6B" w:rsidRPr="00B77C6B" w:rsidRDefault="00B77C6B" w:rsidP="00B77C6B">
          <w:pPr>
            <w:rPr>
              <w:b/>
              <w:bCs/>
            </w:rPr>
            <w:sectPr w:rsidR="00B77C6B" w:rsidRPr="00B77C6B" w:rsidSect="00CE3CA5">
              <w:footerReference w:type="default" r:id="rId8"/>
              <w:pgSz w:w="11906" w:h="16838" w:code="9"/>
              <w:pgMar w:top="720" w:right="849" w:bottom="720" w:left="1134" w:header="708" w:footer="708" w:gutter="0"/>
              <w:cols w:space="708"/>
              <w:docGrid w:linePitch="360"/>
            </w:sectPr>
          </w:pPr>
          <w:r w:rsidRPr="00B77C6B">
            <w:rPr>
              <w:b/>
              <w:bCs/>
            </w:rPr>
            <w:fldChar w:fldCharType="end"/>
          </w:r>
        </w:p>
      </w:sdtContent>
    </w:sdt>
    <w:p w14:paraId="584A8314" w14:textId="59875EF9" w:rsidR="00B77C6B" w:rsidRPr="00CE3CA5" w:rsidRDefault="00B77C6B" w:rsidP="00B77C6B">
      <w:pPr>
        <w:keepNext/>
        <w:keepLines/>
        <w:spacing w:after="283" w:line="240" w:lineRule="auto"/>
        <w:outlineLvl w:val="2"/>
        <w:rPr>
          <w:rFonts w:ascii="Times New Roman" w:eastAsia="Cambria" w:hAnsi="Times New Roman" w:cs="Times New Roman"/>
          <w:b/>
          <w:bCs/>
          <w:sz w:val="24"/>
        </w:rPr>
      </w:pPr>
      <w:bookmarkStart w:id="1" w:name="_Toc94526474"/>
      <w:r w:rsidRPr="00CE3CA5">
        <w:rPr>
          <w:rFonts w:ascii="Times New Roman" w:eastAsia="Cambria" w:hAnsi="Times New Roman" w:cs="Times New Roman"/>
          <w:b/>
          <w:bCs/>
          <w:sz w:val="24"/>
        </w:rPr>
        <w:lastRenderedPageBreak/>
        <w:t>Допуск</w:t>
      </w:r>
      <w:r w:rsidR="00CE3CA5" w:rsidRPr="00CE3CA5">
        <w:rPr>
          <w:rFonts w:ascii="Times New Roman" w:eastAsia="Cambria" w:hAnsi="Times New Roman" w:cs="Times New Roman"/>
          <w:b/>
          <w:bCs/>
          <w:sz w:val="24"/>
        </w:rPr>
        <w:t xml:space="preserve"> персонала</w:t>
      </w:r>
      <w:r w:rsidRPr="00CE3CA5">
        <w:rPr>
          <w:rFonts w:ascii="Times New Roman" w:eastAsia="Cambria" w:hAnsi="Times New Roman" w:cs="Times New Roman"/>
          <w:b/>
          <w:bCs/>
          <w:sz w:val="24"/>
        </w:rPr>
        <w:t xml:space="preserve"> подрядных организаций на объекты Общества (модель процедуры, 4 уровень)</w:t>
      </w:r>
      <w:bookmarkEnd w:id="0"/>
      <w:bookmarkEnd w:id="1"/>
    </w:p>
    <w:p w14:paraId="3D938AC8" w14:textId="77777777" w:rsidR="00B77C6B" w:rsidRPr="00B77C6B" w:rsidRDefault="00B77C6B" w:rsidP="00B77C6B">
      <w:pPr>
        <w:rPr>
          <w:rFonts w:ascii="Arial" w:eastAsia="Arial" w:hAnsi="Arial" w:cs="Arial"/>
          <w:color w:val="000000"/>
          <w:sz w:val="24"/>
        </w:rPr>
      </w:pPr>
      <w:r w:rsidRPr="00B77C6B">
        <w:rPr>
          <w:noProof/>
          <w:lang w:eastAsia="ru-RU"/>
        </w:rPr>
        <w:drawing>
          <wp:inline distT="0" distB="0" distL="0" distR="0" wp14:anchorId="603FDF70" wp14:editId="0D6BC227">
            <wp:extent cx="6294120" cy="8015605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0" cy="801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8234D" w14:textId="7810C6EC" w:rsidR="00BB1435" w:rsidRDefault="00BB1435">
      <w:pPr>
        <w:rPr>
          <w:rFonts w:ascii="Arial" w:eastAsia="Arial" w:hAnsi="Arial" w:cs="Arial"/>
          <w:color w:val="000000"/>
          <w:sz w:val="24"/>
        </w:rPr>
      </w:pPr>
    </w:p>
    <w:p w14:paraId="17CF290D" w14:textId="77777777" w:rsidR="00BB1435" w:rsidRDefault="00BB1435"/>
    <w:p w14:paraId="03E51452" w14:textId="77777777" w:rsidR="00CE3CA5" w:rsidRDefault="00CE3CA5"/>
    <w:p w14:paraId="459613BA" w14:textId="487ED48B" w:rsidR="00CE3CA5" w:rsidRPr="00CE3CA5" w:rsidRDefault="00CE3CA5" w:rsidP="00CE3CA5">
      <w:pPr>
        <w:keepNext/>
        <w:keepLines/>
        <w:spacing w:after="283" w:line="240" w:lineRule="auto"/>
        <w:outlineLvl w:val="2"/>
        <w:rPr>
          <w:rFonts w:ascii="Times New Roman" w:eastAsia="Cambria" w:hAnsi="Times New Roman" w:cs="Times New Roman"/>
          <w:b/>
          <w:bCs/>
          <w:sz w:val="24"/>
        </w:rPr>
      </w:pPr>
      <w:bookmarkStart w:id="2" w:name="_Toc94526475"/>
      <w:r w:rsidRPr="00CE3CA5">
        <w:rPr>
          <w:rFonts w:ascii="Times New Roman" w:eastAsia="Cambria" w:hAnsi="Times New Roman" w:cs="Times New Roman"/>
          <w:b/>
          <w:bCs/>
          <w:sz w:val="24"/>
        </w:rPr>
        <w:lastRenderedPageBreak/>
        <w:t xml:space="preserve">Допуск </w:t>
      </w:r>
      <w:r>
        <w:rPr>
          <w:rFonts w:ascii="Times New Roman" w:eastAsia="Cambria" w:hAnsi="Times New Roman" w:cs="Times New Roman"/>
          <w:b/>
          <w:bCs/>
          <w:sz w:val="24"/>
        </w:rPr>
        <w:t xml:space="preserve">персонала </w:t>
      </w:r>
      <w:r w:rsidRPr="00CE3CA5">
        <w:rPr>
          <w:rFonts w:ascii="Times New Roman" w:eastAsia="Cambria" w:hAnsi="Times New Roman" w:cs="Times New Roman"/>
          <w:b/>
          <w:bCs/>
          <w:sz w:val="24"/>
        </w:rPr>
        <w:t>подрядных организаций для выполнения водолазных работ</w:t>
      </w:r>
      <w:bookmarkStart w:id="3" w:name="_GoBack"/>
      <w:bookmarkEnd w:id="3"/>
      <w:r w:rsidRPr="00CE3CA5">
        <w:rPr>
          <w:rFonts w:ascii="Times New Roman" w:eastAsia="Cambria" w:hAnsi="Times New Roman" w:cs="Times New Roman"/>
          <w:b/>
          <w:bCs/>
          <w:sz w:val="24"/>
        </w:rPr>
        <w:t xml:space="preserve"> (модель процедуры, 4 уровень).</w:t>
      </w:r>
      <w:bookmarkEnd w:id="2"/>
    </w:p>
    <w:p w14:paraId="297F8F2D" w14:textId="77777777" w:rsidR="00CE3CA5" w:rsidRPr="00CE3CA5" w:rsidRDefault="00CE3CA5" w:rsidP="00CE3CA5">
      <w:pPr>
        <w:rPr>
          <w:rFonts w:ascii="Arial" w:eastAsia="Arial" w:hAnsi="Arial" w:cs="Arial"/>
          <w:color w:val="000000"/>
          <w:sz w:val="24"/>
        </w:rPr>
      </w:pPr>
      <w:r w:rsidRPr="00CE3CA5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4C8AE176" wp14:editId="06F85705">
            <wp:extent cx="6305550" cy="6266180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626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48B90" w14:textId="77777777" w:rsidR="00CE3CA5" w:rsidRPr="00CE3CA5" w:rsidRDefault="00CE3CA5" w:rsidP="00CE3CA5">
      <w:pPr>
        <w:rPr>
          <w:rFonts w:ascii="Calibri" w:eastAsia="Calibri" w:hAnsi="Calibri" w:cs="Times New Roman"/>
        </w:rPr>
      </w:pPr>
    </w:p>
    <w:p w14:paraId="06493BB9" w14:textId="77777777" w:rsidR="00CE3CA5" w:rsidRDefault="00CE3CA5"/>
    <w:sectPr w:rsidR="00CE3CA5" w:rsidSect="00F16385">
      <w:footerReference w:type="default" r:id="rId11"/>
      <w:pgSz w:w="23811" w:h="16838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225980E" w14:textId="77777777" w:rsidR="00CE3CA5" w:rsidRDefault="00CE3CA5">
      <w:pPr>
        <w:spacing w:after="0" w:line="240" w:lineRule="auto"/>
      </w:pPr>
      <w:r>
        <w:separator/>
      </w:r>
    </w:p>
  </w:endnote>
  <w:endnote w:type="continuationSeparator" w:id="0">
    <w:p w14:paraId="7496662E" w14:textId="77777777" w:rsidR="00CE3CA5" w:rsidRDefault="00CE3C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040C4F" w14:textId="398C649C" w:rsidR="00CE3CA5" w:rsidRDefault="00CE3CA5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28.10.2021 14:37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901227">
      <w:rPr>
        <w:rFonts w:ascii="Times New Roman" w:eastAsia="Times New Roman" w:hAnsi="Times New Roman" w:cs="Times New Roman"/>
        <w:noProof/>
        <w:color w:val="000000"/>
        <w:sz w:val="24"/>
      </w:rPr>
      <w:t>1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901227">
      <w:rPr>
        <w:rFonts w:ascii="Times New Roman" w:eastAsia="Times New Roman" w:hAnsi="Times New Roman" w:cs="Times New Roman"/>
        <w:noProof/>
        <w:color w:val="000000"/>
        <w:sz w:val="24"/>
      </w:rPr>
      <w:t>3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46CC5A3" w14:textId="2E75DD00" w:rsidR="00CE3CA5" w:rsidRDefault="00CE3CA5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02.06.2021 10:47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901227">
      <w:rPr>
        <w:rFonts w:ascii="Times New Roman" w:eastAsia="Times New Roman" w:hAnsi="Times New Roman" w:cs="Times New Roman"/>
        <w:noProof/>
        <w:color w:val="000000"/>
        <w:sz w:val="24"/>
      </w:rPr>
      <w:t>2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901227">
      <w:rPr>
        <w:rFonts w:ascii="Times New Roman" w:eastAsia="Times New Roman" w:hAnsi="Times New Roman" w:cs="Times New Roman"/>
        <w:noProof/>
        <w:color w:val="000000"/>
        <w:sz w:val="24"/>
      </w:rPr>
      <w:t>3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293605C" w14:textId="77777777" w:rsidR="00CE3CA5" w:rsidRDefault="00CE3CA5">
      <w:pPr>
        <w:spacing w:after="0" w:line="240" w:lineRule="auto"/>
      </w:pPr>
      <w:r>
        <w:separator/>
      </w:r>
    </w:p>
  </w:footnote>
  <w:footnote w:type="continuationSeparator" w:id="0">
    <w:p w14:paraId="56E388AF" w14:textId="77777777" w:rsidR="00CE3CA5" w:rsidRDefault="00CE3C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 w15:restartNumberingAfterBreak="0">
    <w:nsid w:val="1DA44973"/>
    <w:multiLevelType w:val="hybridMultilevel"/>
    <w:tmpl w:val="6AAA8B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1435"/>
    <w:rsid w:val="00071AA0"/>
    <w:rsid w:val="003033B2"/>
    <w:rsid w:val="003912BF"/>
    <w:rsid w:val="00573B01"/>
    <w:rsid w:val="00860BE7"/>
    <w:rsid w:val="00874B92"/>
    <w:rsid w:val="00901227"/>
    <w:rsid w:val="009D6F8E"/>
    <w:rsid w:val="00B77C6B"/>
    <w:rsid w:val="00BB1435"/>
    <w:rsid w:val="00CE3CA5"/>
    <w:rsid w:val="00D172EF"/>
    <w:rsid w:val="00E02057"/>
    <w:rsid w:val="00E52223"/>
    <w:rsid w:val="00F163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1439E2"/>
  <w15:docId w15:val="{8C1FC75A-7403-49DD-89EE-1FDFC3A3B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A3B6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A3B6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A3B6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F07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F07A9"/>
  </w:style>
  <w:style w:type="paragraph" w:styleId="a5">
    <w:name w:val="footer"/>
    <w:basedOn w:val="a"/>
    <w:link w:val="a6"/>
    <w:uiPriority w:val="99"/>
    <w:unhideWhenUsed/>
    <w:rsid w:val="00BF07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F07A9"/>
  </w:style>
  <w:style w:type="character" w:customStyle="1" w:styleId="10">
    <w:name w:val="Заголовок 1 Знак"/>
    <w:basedOn w:val="a0"/>
    <w:link w:val="1"/>
    <w:uiPriority w:val="9"/>
    <w:rsid w:val="00AA3B6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A3B6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AA3B6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7">
    <w:name w:val="TOC Heading"/>
    <w:basedOn w:val="1"/>
    <w:next w:val="a"/>
    <w:uiPriority w:val="39"/>
    <w:unhideWhenUsed/>
    <w:qFormat/>
    <w:rsid w:val="00AA3B62"/>
    <w:p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AA3B6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AA3B62"/>
    <w:pPr>
      <w:spacing w:after="100"/>
      <w:ind w:left="220"/>
    </w:pPr>
  </w:style>
  <w:style w:type="character" w:styleId="a8">
    <w:name w:val="Hyperlink"/>
    <w:basedOn w:val="a0"/>
    <w:uiPriority w:val="99"/>
    <w:unhideWhenUsed/>
    <w:rsid w:val="00AA3B62"/>
    <w:rPr>
      <w:color w:val="0000FF" w:themeColor="hyperlink"/>
      <w:u w:val="single"/>
    </w:rPr>
  </w:style>
  <w:style w:type="paragraph" w:styleId="31">
    <w:name w:val="toc 3"/>
    <w:basedOn w:val="a"/>
    <w:next w:val="a"/>
    <w:autoRedefine/>
    <w:uiPriority w:val="39"/>
    <w:unhideWhenUsed/>
    <w:rsid w:val="00AA3B62"/>
    <w:pPr>
      <w:spacing w:after="100"/>
      <w:ind w:left="440"/>
    </w:pPr>
  </w:style>
  <w:style w:type="character" w:styleId="a9">
    <w:name w:val="annotation reference"/>
    <w:basedOn w:val="a0"/>
    <w:uiPriority w:val="99"/>
    <w:semiHidden/>
    <w:unhideWhenUsed/>
    <w:rsid w:val="003033B2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3033B2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3033B2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3033B2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3033B2"/>
    <w:rPr>
      <w:b/>
      <w:bCs/>
      <w:sz w:val="20"/>
      <w:szCs w:val="20"/>
    </w:rPr>
  </w:style>
  <w:style w:type="paragraph" w:styleId="ae">
    <w:name w:val="Balloon Text"/>
    <w:basedOn w:val="a"/>
    <w:link w:val="af"/>
    <w:uiPriority w:val="99"/>
    <w:semiHidden/>
    <w:unhideWhenUsed/>
    <w:rsid w:val="003033B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3033B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94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73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6414EA-0E92-4712-BD1F-C3806507CB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102</Words>
  <Characters>586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РусГидро</Company>
  <LinksUpToDate>false</LinksUpToDate>
  <CharactersWithSpaces>687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GKRUSHYDRO@rushydro.ru</dc:creator>
  <cp:lastModifiedBy>Федотов Александр Николаевич</cp:lastModifiedBy>
  <cp:revision>11</cp:revision>
  <dcterms:created xsi:type="dcterms:W3CDTF">2021-06-02T09:37:00Z</dcterms:created>
  <dcterms:modified xsi:type="dcterms:W3CDTF">2022-01-31T10:05:00Z</dcterms:modified>
</cp:coreProperties>
</file>